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DB218D">
        <w:rPr>
          <w:rFonts w:ascii="Arial" w:hAnsi="Arial" w:cs="Arial"/>
          <w:bCs/>
          <w:color w:val="404040"/>
          <w:sz w:val="24"/>
          <w:szCs w:val="24"/>
        </w:rPr>
        <w:t xml:space="preserve">: Yamili </w:t>
      </w:r>
      <w:r w:rsidR="006E69CA">
        <w:rPr>
          <w:rFonts w:ascii="Arial" w:hAnsi="Arial" w:cs="Arial"/>
          <w:bCs/>
          <w:color w:val="404040"/>
          <w:sz w:val="24"/>
          <w:szCs w:val="24"/>
        </w:rPr>
        <w:t>Solís</w:t>
      </w:r>
      <w:r w:rsidR="00DB218D">
        <w:rPr>
          <w:rFonts w:ascii="Arial" w:hAnsi="Arial" w:cs="Arial"/>
          <w:bCs/>
          <w:color w:val="404040"/>
          <w:sz w:val="24"/>
          <w:szCs w:val="24"/>
        </w:rPr>
        <w:t xml:space="preserve"> Rico</w:t>
      </w:r>
      <w:r w:rsidR="006E69CA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DB218D" w:rsidRDefault="00DB218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>
        <w:rPr>
          <w:rFonts w:ascii="Arial" w:hAnsi="Arial" w:cs="Arial"/>
          <w:bCs/>
          <w:color w:val="404040"/>
          <w:sz w:val="24"/>
          <w:szCs w:val="24"/>
        </w:rPr>
        <w:t>Licenciatura en Derecho</w:t>
      </w:r>
      <w:r w:rsidR="006E69CA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DB218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DB21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B218D" w:rsidRPr="00DB218D">
        <w:rPr>
          <w:rFonts w:ascii="Arial" w:hAnsi="Arial" w:cs="Arial"/>
          <w:bCs/>
          <w:color w:val="404040"/>
          <w:sz w:val="24"/>
          <w:szCs w:val="24"/>
        </w:rPr>
        <w:t>8526247</w:t>
      </w:r>
      <w:r w:rsidR="006E69CA">
        <w:rPr>
          <w:rFonts w:ascii="Arial" w:hAnsi="Arial" w:cs="Arial"/>
          <w:bCs/>
          <w:color w:val="404040"/>
          <w:sz w:val="24"/>
          <w:szCs w:val="24"/>
        </w:rPr>
        <w:t>.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DB21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B218D">
        <w:rPr>
          <w:rFonts w:ascii="Arial" w:hAnsi="Arial" w:cs="Arial"/>
          <w:color w:val="404040"/>
          <w:sz w:val="24"/>
          <w:szCs w:val="24"/>
        </w:rPr>
        <w:t>297 973 2360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. </w:t>
      </w:r>
    </w:p>
    <w:p w:rsidR="00AB5916" w:rsidRPr="00DB218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DB218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DB218D">
        <w:rPr>
          <w:rFonts w:ascii="Arial" w:hAnsi="Arial" w:cs="Arial"/>
          <w:bCs/>
          <w:color w:val="404040"/>
          <w:sz w:val="24"/>
          <w:szCs w:val="24"/>
        </w:rPr>
        <w:t>ysolis@fiscaliaveracruz.gob.mx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DB218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2009-2013</w:t>
      </w:r>
    </w:p>
    <w:p w:rsidR="00BA21B4" w:rsidRDefault="00DB218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Derecho.</w:t>
      </w:r>
    </w:p>
    <w:p w:rsidR="00DB218D" w:rsidRDefault="00DB218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Veracruzana.</w:t>
      </w:r>
      <w:bookmarkStart w:id="0" w:name="_GoBack"/>
      <w:bookmarkEnd w:id="0"/>
    </w:p>
    <w:p w:rsidR="00DB218D" w:rsidRDefault="00DB218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Ver.</w:t>
      </w:r>
    </w:p>
    <w:p w:rsidR="00DB218D" w:rsidRDefault="00DB218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DB218D" w:rsidRPr="00DB218D" w:rsidRDefault="00DB218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2021</w:t>
      </w:r>
      <w:r w:rsidRPr="00DB218D">
        <w:rPr>
          <w:rFonts w:ascii="Arial" w:hAnsi="Arial" w:cs="Arial"/>
          <w:b/>
          <w:color w:val="404040"/>
          <w:sz w:val="24"/>
          <w:szCs w:val="24"/>
        </w:rPr>
        <w:t>-2022</w:t>
      </w:r>
    </w:p>
    <w:p w:rsidR="00747B33" w:rsidRDefault="00DB218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 en Derecho Procesal.</w:t>
      </w:r>
    </w:p>
    <w:p w:rsidR="00DB218D" w:rsidRDefault="00DB218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Centro M</w:t>
      </w:r>
      <w:r w:rsidR="003756AF">
        <w:rPr>
          <w:rFonts w:ascii="Arial" w:hAnsi="Arial" w:cs="Arial"/>
          <w:color w:val="404040"/>
          <w:sz w:val="24"/>
          <w:szCs w:val="24"/>
        </w:rPr>
        <w:t>exicano de Estudios de Posgrado.</w:t>
      </w:r>
    </w:p>
    <w:p w:rsidR="003756AF" w:rsidRDefault="003756A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Ver.</w:t>
      </w:r>
    </w:p>
    <w:p w:rsidR="003756AF" w:rsidRDefault="003756A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(En trámite el título y la cédula profesional).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3756A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2016- Marzo 2018</w:t>
      </w:r>
    </w:p>
    <w:p w:rsidR="003756AF" w:rsidRDefault="003756A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Quinta de la Unidad Integral de Procuración de Justic</w:t>
      </w:r>
      <w:r w:rsidR="006E69CA">
        <w:rPr>
          <w:rFonts w:ascii="Arial" w:hAnsi="Arial" w:cs="Arial"/>
          <w:color w:val="404040"/>
          <w:sz w:val="24"/>
          <w:szCs w:val="24"/>
        </w:rPr>
        <w:t>ia en el Distrito I Pánuco, Ver, de la Fiscalía General del Estado de Veracruz.</w:t>
      </w:r>
    </w:p>
    <w:p w:rsidR="003756AF" w:rsidRDefault="003756A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47B33" w:rsidRPr="006E69CA" w:rsidRDefault="006E69CA" w:rsidP="006E69CA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6E69CA">
        <w:rPr>
          <w:rFonts w:ascii="Arial" w:hAnsi="Arial" w:cs="Arial"/>
          <w:b/>
          <w:color w:val="404040"/>
          <w:sz w:val="24"/>
          <w:szCs w:val="24"/>
        </w:rPr>
        <w:t>Marzo 2018- Diciembre 2019</w:t>
      </w:r>
    </w:p>
    <w:p w:rsidR="006E69CA" w:rsidRDefault="006E69CA" w:rsidP="006E6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Quinta de la Unidad Integral de Procuración de Justicia en el Distrito III Tantoyuca, Ver, de la Fiscalía General del Estado de Veracruz.</w:t>
      </w:r>
    </w:p>
    <w:p w:rsidR="006E69CA" w:rsidRDefault="006E69CA" w:rsidP="006E6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6E69CA" w:rsidRPr="006E69CA" w:rsidRDefault="006E69CA" w:rsidP="006E69CA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6E69CA">
        <w:rPr>
          <w:rFonts w:ascii="Arial" w:hAnsi="Arial" w:cs="Arial"/>
          <w:b/>
          <w:color w:val="404040"/>
          <w:sz w:val="24"/>
          <w:szCs w:val="24"/>
        </w:rPr>
        <w:t>Diciembre 2019- Julio 2022</w:t>
      </w:r>
    </w:p>
    <w:p w:rsidR="00747B33" w:rsidRDefault="006E69CA" w:rsidP="006E6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Tercera de la Sub Unidad Integral de Procuración de Justicia en el Distrito XVIICardel, Ver, de la Fiscalía General del Estado de Veracruz.</w:t>
      </w:r>
    </w:p>
    <w:p w:rsidR="006E69CA" w:rsidRPr="006E69CA" w:rsidRDefault="006E69CA" w:rsidP="006E6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6B643A" w:rsidRDefault="006E69CA" w:rsidP="006E69CA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 y Constitucional</w:t>
      </w:r>
    </w:p>
    <w:p w:rsidR="006E69CA" w:rsidRDefault="006E69CA" w:rsidP="006E69CA">
      <w:pPr>
        <w:spacing w:after="0"/>
        <w:jc w:val="both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:rsidR="006E69CA" w:rsidRPr="00BA21B4" w:rsidRDefault="006E69CA" w:rsidP="00371C88">
      <w:pPr>
        <w:spacing w:after="0"/>
        <w:jc w:val="both"/>
        <w:rPr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Procesal Penal y Civil</w:t>
      </w:r>
    </w:p>
    <w:sectPr w:rsidR="006E69C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90E" w:rsidRDefault="00D5490E" w:rsidP="00AB5916">
      <w:pPr>
        <w:spacing w:after="0" w:line="240" w:lineRule="auto"/>
      </w:pPr>
      <w:r>
        <w:separator/>
      </w:r>
    </w:p>
  </w:endnote>
  <w:endnote w:type="continuationSeparator" w:id="1">
    <w:p w:rsidR="00D5490E" w:rsidRDefault="00D5490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90E" w:rsidRDefault="00D5490E" w:rsidP="00AB5916">
      <w:pPr>
        <w:spacing w:after="0" w:line="240" w:lineRule="auto"/>
      </w:pPr>
      <w:r>
        <w:separator/>
      </w:r>
    </w:p>
  </w:footnote>
  <w:footnote w:type="continuationSeparator" w:id="1">
    <w:p w:rsidR="00D5490E" w:rsidRDefault="00D5490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916"/>
    <w:rsid w:val="000076BF"/>
    <w:rsid w:val="00016105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71C88"/>
    <w:rsid w:val="003756AF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6E69CA"/>
    <w:rsid w:val="00723B67"/>
    <w:rsid w:val="0072672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CE7F12"/>
    <w:rsid w:val="00D03386"/>
    <w:rsid w:val="00D5490E"/>
    <w:rsid w:val="00D81310"/>
    <w:rsid w:val="00DB218D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2022-10-04T16:19:00Z</dcterms:created>
  <dcterms:modified xsi:type="dcterms:W3CDTF">2022-10-04T16:19:00Z</dcterms:modified>
</cp:coreProperties>
</file>